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C350A9E" w:rsidP="67212513" w:rsidRDefault="0C350A9E" w14:paraId="2EF9ECD9" w14:textId="2AC9CFCB">
      <w:pPr>
        <w:pStyle w:val="Normal"/>
        <w:keepLines w:val="1"/>
        <w:widowControl w:val="0"/>
        <w:tabs>
          <w:tab w:val="left" w:leader="none" w:pos="1985"/>
        </w:tabs>
        <w:spacing w:after="120" w:line="240" w:lineRule="auto"/>
        <w:ind w:left="1980" w:right="324" w:hanging="1980"/>
        <w:jc w:val="left"/>
      </w:pPr>
      <w:r w:rsidRPr="67212513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Title of Role:</w:t>
      </w:r>
      <w:r>
        <w:tab/>
      </w:r>
      <w:r w:rsidRPr="67212513" w:rsidR="573B4F0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 </w:t>
      </w:r>
      <w:r w:rsidRPr="67212513" w:rsidR="0C350A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</w:t>
      </w:r>
      <w:r w:rsidRPr="67212513" w:rsidR="0C350A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</w:t>
      </w:r>
      <w:r w:rsidRPr="67212513" w:rsidR="0C350A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and Research Volunteer</w:t>
      </w:r>
      <w:r w:rsidRPr="67212513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="67212513">
        <w:drawing>
          <wp:anchor distT="0" distB="0" distL="114300" distR="114300" simplePos="0" relativeHeight="251658240" behindDoc="1" locked="0" layoutInCell="1" allowOverlap="1" wp14:editId="79839CE8" wp14:anchorId="22A3269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47825" cy="376060"/>
            <wp:effectExtent l="0" t="0" r="0" b="0"/>
            <wp:wrapNone/>
            <wp:docPr id="4268602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95a4364b58488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47825" cy="37606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C350A9E" w:rsidP="67212513" w:rsidRDefault="0C350A9E" w14:paraId="6B350C91" w14:textId="17E48480">
      <w:pPr>
        <w:keepLines w:val="1"/>
        <w:widowControl w:val="0"/>
        <w:tabs>
          <w:tab w:val="left" w:leader="none" w:pos="1985"/>
        </w:tabs>
        <w:spacing w:after="120" w:line="240" w:lineRule="auto"/>
        <w:ind w:left="1980" w:right="324" w:hanging="198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bookmarkStart w:name="_Int_fTHJ2Xq1" w:id="1549041104"/>
      <w:r w:rsidRPr="67212513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Hours:</w:t>
      </w:r>
      <w:bookmarkEnd w:id="1549041104"/>
      <w:r>
        <w:tab/>
      </w:r>
      <w:r w:rsidRPr="67212513" w:rsidR="0C350A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Flexible</w:t>
      </w:r>
    </w:p>
    <w:p w:rsidR="0C350A9E" w:rsidP="67212513" w:rsidRDefault="0C350A9E" w14:paraId="4F473702" w14:textId="265878B0">
      <w:pPr>
        <w:pStyle w:val="Normal"/>
        <w:keepLines w:val="1"/>
        <w:widowControl w:val="0"/>
        <w:suppressLineNumbers w:val="0"/>
        <w:tabs>
          <w:tab w:val="left" w:leader="none" w:pos="1985"/>
        </w:tabs>
        <w:bidi w:val="0"/>
        <w:spacing w:before="0" w:beforeAutospacing="off" w:after="120" w:afterAutospacing="off" w:line="240" w:lineRule="auto"/>
        <w:ind w:left="1985" w:right="324" w:hanging="1985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bookmarkStart w:name="_Int_DxyndhbH" w:id="86125655"/>
      <w:r w:rsidRPr="67212513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Location:</w:t>
      </w:r>
      <w:r>
        <w:tab/>
      </w:r>
      <w:bookmarkEnd w:id="86125655"/>
      <w:r w:rsidRPr="67212513" w:rsidR="0C350A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Cerebral Palsy Cymru Therapy Centre, </w:t>
      </w:r>
      <w:r w:rsidRPr="67212513" w:rsidR="0C350A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Llanishen</w:t>
      </w:r>
    </w:p>
    <w:p w:rsidR="328C10F6" w:rsidP="6987B400" w:rsidRDefault="328C10F6" w14:paraId="21854E54" w14:textId="1223E231">
      <w:pPr>
        <w:keepLines w:val="1"/>
        <w:widowControl w:val="0"/>
        <w:tabs>
          <w:tab w:val="left" w:leader="none" w:pos="1985"/>
          <w:tab w:val="left" w:leader="none" w:pos="8789"/>
        </w:tabs>
        <w:spacing w:after="120" w:line="240" w:lineRule="auto"/>
        <w:ind w:left="1440" w:right="468" w:hanging="144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7B400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Reports </w:t>
      </w:r>
      <w:bookmarkStart w:name="_Int_FkiIflZQ" w:id="893407811"/>
      <w:r w:rsidRPr="6987B400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to:</w:t>
      </w:r>
      <w:r>
        <w:tab/>
      </w:r>
      <w:bookmarkEnd w:id="893407811"/>
      <w:r>
        <w:tab/>
      </w:r>
      <w:r w:rsidRPr="6987B400" w:rsidR="48339CD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Volunteer </w:t>
      </w:r>
      <w:r w:rsidRPr="6987B400" w:rsidR="4BBF04D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Coordinator</w:t>
      </w:r>
    </w:p>
    <w:p w:rsidR="44FE7EEB" w:rsidP="6987B400" w:rsidRDefault="44FE7EEB" w14:paraId="34489403" w14:textId="1FA17241">
      <w:pPr>
        <w:keepLines w:val="1"/>
        <w:widowControl w:val="0"/>
        <w:tabs>
          <w:tab w:val="left" w:leader="none" w:pos="1985"/>
          <w:tab w:val="left" w:leader="none" w:pos="8789"/>
        </w:tabs>
        <w:spacing w:after="120" w:line="240" w:lineRule="auto"/>
        <w:ind w:left="1440" w:right="468" w:hanging="144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7B400" w:rsidR="25F4A417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</w:t>
      </w:r>
      <w:r w:rsidRPr="6987B400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utline</w:t>
      </w:r>
      <w:bookmarkStart w:name="_Int_JO1WyGHz" w:id="690647198"/>
      <w:r w:rsidRPr="6987B400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</w:t>
      </w:r>
      <w:r w:rsidRPr="6987B400" w:rsidR="10A1172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987B400" w:rsidR="50BEDEB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987B400" w:rsidR="44FE7EE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As</w:t>
      </w:r>
      <w:bookmarkEnd w:id="690647198"/>
      <w:r w:rsidRPr="6987B400" w:rsidR="44FE7EE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data and research volunteer, you will support the work of Cerebral Palsy Cymru by</w:t>
      </w:r>
      <w:r w:rsidRPr="6987B400" w:rsidR="67F24E3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6987B400" w:rsidR="44FE7EE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helping manage data </w:t>
      </w:r>
      <w:r w:rsidRPr="6987B400" w:rsidR="422AA64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vital to the charity’s operations. This will involve updating files, </w:t>
      </w:r>
      <w:r w:rsidRPr="6987B400" w:rsidR="422AA64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archiving</w:t>
      </w:r>
      <w:r w:rsidRPr="6987B400" w:rsidR="422AA64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destroying </w:t>
      </w:r>
      <w:r w:rsidRPr="6987B400" w:rsidR="4760F6C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old data, and </w:t>
      </w:r>
      <w:r w:rsidRPr="6987B400" w:rsidR="02899BE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general data administration.</w:t>
      </w:r>
    </w:p>
    <w:p w:rsidR="0C350A9E" w:rsidP="328C10F6" w:rsidRDefault="0C350A9E" w14:paraId="1DD9DDCF" w14:textId="1E6C100F">
      <w:pPr>
        <w:keepLines w:val="1"/>
        <w:widowControl w:val="0"/>
        <w:tabs>
          <w:tab w:val="left" w:leader="none" w:pos="1985"/>
          <w:tab w:val="left" w:leader="none" w:pos="8789"/>
        </w:tabs>
        <w:spacing w:after="120" w:line="240" w:lineRule="auto"/>
        <w:ind w:left="1440" w:right="468" w:hanging="1440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328C10F6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Duties and responsibilities:</w:t>
      </w:r>
    </w:p>
    <w:p w:rsidR="328C10F6" w:rsidP="60F0F5E6" w:rsidRDefault="328C10F6" w14:paraId="665A6542" w14:textId="4E8306F6">
      <w:pPr>
        <w:pStyle w:val="ListParagraph"/>
        <w:keepLines w:val="1"/>
        <w:widowControl w:val="0"/>
        <w:numPr>
          <w:ilvl w:val="0"/>
          <w:numId w:val="1"/>
        </w:numPr>
        <w:tabs>
          <w:tab w:val="left" w:leader="none" w:pos="1985"/>
          <w:tab w:val="left" w:leader="none" w:pos="8789"/>
        </w:tabs>
        <w:spacing w:after="120" w:line="240" w:lineRule="auto"/>
        <w:ind w:right="468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409DE38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Data processing</w:t>
      </w:r>
      <w:r w:rsidRPr="60F0F5E6" w:rsidR="2AD4A7F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0B14AE0D" w:rsidP="60F0F5E6" w:rsidRDefault="0B14AE0D" w14:paraId="670B621B" w14:textId="6E6E0759">
      <w:pPr>
        <w:pStyle w:val="ListParagraph"/>
        <w:keepLines w:val="1"/>
        <w:widowControl w:val="0"/>
        <w:numPr>
          <w:ilvl w:val="0"/>
          <w:numId w:val="1"/>
        </w:numPr>
        <w:tabs>
          <w:tab w:val="left" w:leader="none" w:pos="1985"/>
          <w:tab w:val="left" w:leader="none" w:pos="8789"/>
        </w:tabs>
        <w:spacing w:after="120" w:line="240" w:lineRule="auto"/>
        <w:ind w:right="46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0B14AE0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Adhering to UK data regulations and confidentiality according to the charity’s policies</w:t>
      </w:r>
      <w:r w:rsidRPr="60F0F5E6" w:rsidR="530CFB7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61B430DE" w:rsidP="60F0F5E6" w:rsidRDefault="61B430DE" w14:paraId="266D5828" w14:textId="7916E6A7">
      <w:pPr>
        <w:pStyle w:val="ListParagraph"/>
        <w:keepLines w:val="1"/>
        <w:widowControl w:val="0"/>
        <w:numPr>
          <w:ilvl w:val="0"/>
          <w:numId w:val="1"/>
        </w:numPr>
        <w:tabs>
          <w:tab w:val="left" w:leader="none" w:pos="1985"/>
          <w:tab w:val="left" w:leader="none" w:pos="8789"/>
        </w:tabs>
        <w:spacing w:after="120" w:line="240" w:lineRule="auto"/>
        <w:ind w:right="46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530CFB7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General administrative tasks.</w:t>
      </w:r>
    </w:p>
    <w:p w:rsidR="0C350A9E" w:rsidP="328C10F6" w:rsidRDefault="0C350A9E" w14:paraId="362540F2" w14:textId="2FE22BC0">
      <w:pPr>
        <w:keepLines w:val="1"/>
        <w:widowControl w:val="0"/>
        <w:tabs>
          <w:tab w:val="left" w:leader="none" w:pos="1985"/>
          <w:tab w:val="left" w:leader="none" w:pos="8789"/>
        </w:tabs>
        <w:spacing w:after="120" w:line="240" w:lineRule="auto"/>
        <w:ind w:left="1440" w:right="468" w:hanging="1440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7B400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Person specification:</w:t>
      </w:r>
    </w:p>
    <w:p w:rsidR="328C10F6" w:rsidP="6987B400" w:rsidRDefault="328C10F6" w14:paraId="758AE3B1" w14:textId="4F1F4A7D">
      <w:pPr>
        <w:pStyle w:val="ListParagraph"/>
        <w:keepLines w:val="1"/>
        <w:widowControl w:val="0"/>
        <w:numPr>
          <w:ilvl w:val="0"/>
          <w:numId w:val="2"/>
        </w:numPr>
        <w:spacing w:after="16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987B400" w:rsidR="0C5DEB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 passion for the charity's mission</w:t>
      </w:r>
      <w:r w:rsidRPr="6987B400" w:rsidR="348DA4B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,</w:t>
      </w:r>
      <w:r w:rsidRPr="6987B400" w:rsidR="0C5DEB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 desire to make a positive impact</w:t>
      </w:r>
      <w:r w:rsidRPr="6987B400" w:rsidR="57BD881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commitment to Cerebral Palsy Cymru’s values, purpose, and environment.</w:t>
      </w:r>
    </w:p>
    <w:p w:rsidR="328C10F6" w:rsidP="60F0F5E6" w:rsidRDefault="328C10F6" w14:paraId="6C5601A7" w14:textId="0C2B18C5">
      <w:pPr>
        <w:pStyle w:val="ListParagraph"/>
        <w:keepLines w:val="1"/>
        <w:widowControl w:val="0"/>
        <w:numPr>
          <w:ilvl w:val="0"/>
          <w:numId w:val="2"/>
        </w:numPr>
        <w:spacing w:after="16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0C5DEB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Basic IT skills is essential.</w:t>
      </w:r>
    </w:p>
    <w:p w:rsidR="328C10F6" w:rsidP="60F0F5E6" w:rsidRDefault="328C10F6" w14:paraId="66867BF0" w14:textId="261CF125">
      <w:pPr>
        <w:pStyle w:val="ListParagraph"/>
        <w:keepLines w:val="1"/>
        <w:widowControl w:val="0"/>
        <w:numPr>
          <w:ilvl w:val="0"/>
          <w:numId w:val="2"/>
        </w:numPr>
        <w:spacing w:after="16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0C5DEB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Experience with databases is desirable but not essential.</w:t>
      </w:r>
    </w:p>
    <w:p w:rsidR="328C10F6" w:rsidP="60F0F5E6" w:rsidRDefault="328C10F6" w14:paraId="74B38258" w14:textId="6451D561">
      <w:pPr>
        <w:pStyle w:val="ListParagraph"/>
        <w:keepLines w:val="1"/>
        <w:widowControl w:val="0"/>
        <w:numPr>
          <w:ilvl w:val="0"/>
          <w:numId w:val="2"/>
        </w:numPr>
        <w:spacing w:after="16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0C5DEB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Reliable, punctual, and responsible.</w:t>
      </w:r>
    </w:p>
    <w:p w:rsidR="328C10F6" w:rsidP="60F0F5E6" w:rsidRDefault="328C10F6" w14:paraId="5367B26B" w14:textId="65754064">
      <w:pPr>
        <w:pStyle w:val="ListParagraph"/>
        <w:keepLines w:val="1"/>
        <w:widowControl w:val="0"/>
        <w:numPr>
          <w:ilvl w:val="0"/>
          <w:numId w:val="2"/>
        </w:numPr>
        <w:spacing w:after="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0C5DEB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Ability to work independently.</w:t>
      </w:r>
    </w:p>
    <w:p w:rsidR="328C10F6" w:rsidP="60F0F5E6" w:rsidRDefault="328C10F6" w14:paraId="4DDB481D" w14:textId="3E14B58D">
      <w:pPr>
        <w:pStyle w:val="ListParagraph"/>
        <w:keepLines w:val="1"/>
        <w:widowControl w:val="0"/>
        <w:numPr>
          <w:ilvl w:val="0"/>
          <w:numId w:val="2"/>
        </w:numPr>
        <w:spacing w:after="16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0C5DEB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Willingness to learn and adapt to new tasks.</w:t>
      </w:r>
    </w:p>
    <w:p w:rsidR="328C10F6" w:rsidP="60F0F5E6" w:rsidRDefault="328C10F6" w14:paraId="7AF64FD9" w14:textId="5601452B">
      <w:pPr>
        <w:pStyle w:val="ListParagraph"/>
        <w:keepLines w:val="1"/>
        <w:widowControl w:val="0"/>
        <w:numPr>
          <w:ilvl w:val="0"/>
          <w:numId w:val="2"/>
        </w:numPr>
        <w:spacing w:after="16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0C5DEB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Self-motivated; able to work with the minimum of supervision.   </w:t>
      </w:r>
    </w:p>
    <w:p w:rsidR="328C10F6" w:rsidP="60F0F5E6" w:rsidRDefault="328C10F6" w14:paraId="2B6F4574" w14:textId="5A2BF3BF">
      <w:pPr>
        <w:pStyle w:val="ListParagraph"/>
        <w:keepLines w:val="1"/>
        <w:widowControl w:val="0"/>
        <w:numPr>
          <w:ilvl w:val="0"/>
          <w:numId w:val="2"/>
        </w:numPr>
        <w:spacing w:after="20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0C5DEBE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 can-do attitude; positive team player.</w:t>
      </w:r>
    </w:p>
    <w:p w:rsidR="0C350A9E" w:rsidP="6987B400" w:rsidRDefault="0C350A9E" w14:paraId="50433E09" w14:textId="68696D7C">
      <w:pPr>
        <w:pStyle w:val="Normal"/>
        <w:keepLines w:val="1"/>
        <w:widowControl w:val="0"/>
        <w:spacing w:after="200" w:line="360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987B400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Benefits:</w:t>
      </w:r>
    </w:p>
    <w:p w:rsidR="328C10F6" w:rsidP="61B430DE" w:rsidRDefault="328C10F6" w14:paraId="0EDE3A1F" w14:textId="2667803D">
      <w:pPr>
        <w:pStyle w:val="ListParagraph"/>
        <w:keepLines w:val="1"/>
        <w:widowControl w:val="0"/>
        <w:numPr>
          <w:ilvl w:val="0"/>
          <w:numId w:val="4"/>
        </w:numPr>
        <w:tabs>
          <w:tab w:val="left" w:leader="none" w:pos="1985"/>
          <w:tab w:val="left" w:leader="none" w:pos="8789"/>
        </w:tabs>
        <w:spacing w:after="120" w:line="240" w:lineRule="auto"/>
        <w:ind w:right="46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1B430DE" w:rsidR="3CAA9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Training in data processing and management.</w:t>
      </w:r>
    </w:p>
    <w:p w:rsidR="328C10F6" w:rsidP="61B430DE" w:rsidRDefault="328C10F6" w14:paraId="63111693" w14:textId="2C7D05F2">
      <w:pPr>
        <w:pStyle w:val="ListParagraph"/>
        <w:keepLines w:val="1"/>
        <w:widowControl w:val="0"/>
        <w:numPr>
          <w:ilvl w:val="0"/>
          <w:numId w:val="4"/>
        </w:numPr>
        <w:spacing w:after="20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1B430DE" w:rsidR="3CAA9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Contribute to a meaningful cause and make a difference in the community. </w:t>
      </w:r>
    </w:p>
    <w:p w:rsidR="328C10F6" w:rsidP="61B430DE" w:rsidRDefault="328C10F6" w14:paraId="77E2C2F2" w14:textId="5569C049">
      <w:pPr>
        <w:pStyle w:val="ListParagraph"/>
        <w:keepLines w:val="1"/>
        <w:widowControl w:val="0"/>
        <w:numPr>
          <w:ilvl w:val="0"/>
          <w:numId w:val="4"/>
        </w:numPr>
        <w:spacing w:after="16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1B430DE" w:rsidR="3CAA9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Become part of a supportive and friendly volunteer community. </w:t>
      </w:r>
    </w:p>
    <w:p w:rsidR="328C10F6" w:rsidP="61B430DE" w:rsidRDefault="328C10F6" w14:paraId="11AF4B9E" w14:textId="18402394">
      <w:pPr>
        <w:pStyle w:val="ListParagraph"/>
        <w:keepLines w:val="1"/>
        <w:widowControl w:val="0"/>
        <w:numPr>
          <w:ilvl w:val="0"/>
          <w:numId w:val="4"/>
        </w:numPr>
        <w:spacing w:after="160" w:line="360" w:lineRule="auto"/>
        <w:ind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3CAA9A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References and recognition for your volunteer work after three months of volunteering.</w:t>
      </w:r>
    </w:p>
    <w:p w:rsidR="2C602B8A" w:rsidP="60F0F5E6" w:rsidRDefault="2C602B8A" w14:paraId="18730DB4" w14:textId="3C528926">
      <w:pPr>
        <w:pStyle w:val="ListParagraph"/>
        <w:keepLines w:val="1"/>
        <w:widowControl w:val="0"/>
        <w:numPr>
          <w:ilvl w:val="0"/>
          <w:numId w:val="4"/>
        </w:numPr>
        <w:spacing w:after="160" w:line="36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F0F5E6" w:rsidR="2C602B8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Tempo Time Credits.</w:t>
      </w:r>
    </w:p>
    <w:p w:rsidR="0C350A9E" w:rsidP="328C10F6" w:rsidRDefault="0C350A9E" w14:paraId="166B0C62" w14:textId="6E0BB245">
      <w:pPr>
        <w:spacing w:after="200" w:line="240" w:lineRule="auto"/>
      </w:pPr>
      <w:r w:rsidRPr="328C10F6" w:rsidR="0C350A9E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How to Apply:</w:t>
      </w:r>
      <w:r w:rsidRPr="328C10F6" w:rsidR="0C350A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328C10F6" w:rsidR="0C350A9E">
        <w:rPr>
          <w:rFonts w:ascii="Verdana" w:hAnsi="Verdana" w:eastAsia="Verdana" w:cs="Verdana"/>
          <w:noProof w:val="0"/>
          <w:sz w:val="20"/>
          <w:szCs w:val="20"/>
          <w:lang w:val="en-US"/>
        </w:rPr>
        <w:t xml:space="preserve"> </w:t>
      </w:r>
    </w:p>
    <w:p w:rsidR="0C350A9E" w:rsidP="53D45D53" w:rsidRDefault="0C350A9E" w14:paraId="1F61F4A2" w14:textId="317C4F0D">
      <w:pPr>
        <w:spacing w:after="200" w:afterAutospacing="off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53D45D53" w:rsidR="0C350A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Please contact the volunteering team at </w:t>
      </w:r>
      <w:hyperlink r:id="Rcf984113b2f348be">
        <w:r w:rsidRPr="53D45D53" w:rsidR="0C350A9E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GB"/>
          </w:rPr>
          <w:t>volunteering@cerebralpalsycymru.org</w:t>
        </w:r>
      </w:hyperlink>
      <w:r w:rsidRPr="53D45D53" w:rsidR="0C350A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to register your interest</w:t>
      </w:r>
      <w:r w:rsidRPr="53D45D53" w:rsidR="1EBFFB7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</w:t>
      </w:r>
    </w:p>
    <w:p w:rsidR="0C08E8FC" w:rsidP="61B430DE" w:rsidRDefault="0C08E8FC" w14:paraId="72B6ACF2" w14:textId="386CBAB7">
      <w:pPr>
        <w:spacing w:after="200" w:afterAutospacing="off" w:line="240" w:lineRule="auto"/>
        <w:rPr>
          <w:rFonts w:ascii="Verdana" w:hAnsi="Verdana" w:eastAsia="Verdana" w:cs="Verdana"/>
          <w:noProof w:val="0"/>
          <w:sz w:val="24"/>
          <w:szCs w:val="24"/>
          <w:lang w:val="en-US"/>
        </w:rPr>
      </w:pPr>
      <w:r w:rsidRPr="0C30214F" w:rsidR="589BF60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We welcome Welsh-speakers and applications in Welsh.</w:t>
      </w:r>
    </w:p>
    <w:p w:rsidR="0C08E8FC" w:rsidP="6987B400" w:rsidRDefault="0C08E8FC" w14:paraId="3FAE2D1E" w14:textId="3B2C1BD5">
      <w:pPr>
        <w:spacing w:after="200" w:afterAutospacing="off" w:line="240" w:lineRule="auto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987B400" w:rsidR="326F67E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Please be aware: Volunteers in our children’s centre </w:t>
      </w:r>
      <w:r w:rsidRPr="6987B400" w:rsidR="326F67E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are required to</w:t>
      </w:r>
      <w:r w:rsidRPr="6987B400" w:rsidR="326F67E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undergo a basic DBS check, which will be organised by the Charity.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a0d11f688d143c3"/>
      <w:footerReference w:type="default" r:id="Ra6ab595b6ed049c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87B400" w:rsidTr="6987B400" w14:paraId="0F0A5030">
      <w:trPr>
        <w:trHeight w:val="300"/>
      </w:trPr>
      <w:tc>
        <w:tcPr>
          <w:tcW w:w="3120" w:type="dxa"/>
          <w:tcMar/>
        </w:tcPr>
        <w:p w:rsidR="6987B400" w:rsidP="6987B400" w:rsidRDefault="6987B400" w14:paraId="1B7F7924" w14:textId="42AD26A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987B400" w:rsidP="6987B400" w:rsidRDefault="6987B400" w14:paraId="24049CC0" w14:textId="602CD0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987B400" w:rsidP="6987B400" w:rsidRDefault="6987B400" w14:paraId="4C29B4B3" w14:textId="41E6E4F1">
          <w:pPr>
            <w:pStyle w:val="Header"/>
            <w:bidi w:val="0"/>
            <w:ind w:right="-115"/>
            <w:jc w:val="right"/>
          </w:pPr>
        </w:p>
      </w:tc>
    </w:tr>
  </w:tbl>
  <w:p w:rsidR="6987B400" w:rsidP="6987B400" w:rsidRDefault="6987B400" w14:paraId="36716CB8" w14:textId="4B1D3CA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87B400" w:rsidTr="6987B400" w14:paraId="35617CA5">
      <w:trPr>
        <w:trHeight w:val="300"/>
      </w:trPr>
      <w:tc>
        <w:tcPr>
          <w:tcW w:w="3120" w:type="dxa"/>
          <w:tcMar/>
        </w:tcPr>
        <w:p w:rsidR="6987B400" w:rsidP="6987B400" w:rsidRDefault="6987B400" w14:paraId="3E37C6D4" w14:textId="69FD84C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987B400" w:rsidP="6987B400" w:rsidRDefault="6987B400" w14:paraId="6D1C1EC5" w14:textId="23E1D45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987B400" w:rsidP="6987B400" w:rsidRDefault="6987B400" w14:paraId="1A49C6EE" w14:textId="4366322C">
          <w:pPr>
            <w:pStyle w:val="Header"/>
            <w:bidi w:val="0"/>
            <w:ind w:right="-115"/>
            <w:jc w:val="right"/>
          </w:pPr>
        </w:p>
      </w:tc>
    </w:tr>
  </w:tbl>
  <w:p w:rsidR="6987B400" w:rsidP="6987B400" w:rsidRDefault="6987B400" w14:paraId="042FAC0E" w14:textId="1D6FD6B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JO1WyGHz" int2:invalidationBookmarkName="" int2:hashCode="Z/YuVbh1W/Uh3K" int2:id="ipUMZzMo">
      <int2:state int2:type="AugLoop_Text_Critique" int2:value="Rejected"/>
    </int2:bookmark>
    <int2:bookmark int2:bookmarkName="_Int_FkiIflZQ" int2:invalidationBookmarkName="" int2:hashCode="HqVuPYDIx/vcH3" int2:id="sKhUDMCm">
      <int2:state int2:type="AugLoop_Text_Critique" int2:value="Rejected"/>
    </int2:bookmark>
    <int2:bookmark int2:bookmarkName="_Int_DxyndhbH" int2:invalidationBookmarkName="" int2:hashCode="KWp5vqqcsKKIyn" int2:id="S6KE6yYw">
      <int2:state int2:type="AugLoop_Text_Critique" int2:value="Rejected"/>
    </int2:bookmark>
    <int2:bookmark int2:bookmarkName="_Int_fTHJ2Xq1" int2:invalidationBookmarkName="" int2:hashCode="Z+OawnojrpMzGA" int2:id="LnuW73P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78aa7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8e416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3ad78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0f1af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145d2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6964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7638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9c9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461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65465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2a24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02cf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ffc87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fcf8d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adfad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8E2D87"/>
    <w:rsid w:val="02899BE7"/>
    <w:rsid w:val="029EC7C1"/>
    <w:rsid w:val="0B14AE0D"/>
    <w:rsid w:val="0C08E8FC"/>
    <w:rsid w:val="0C30214F"/>
    <w:rsid w:val="0C350A9E"/>
    <w:rsid w:val="0C5DEBEF"/>
    <w:rsid w:val="0F8E4FDE"/>
    <w:rsid w:val="10A1172F"/>
    <w:rsid w:val="1138DB85"/>
    <w:rsid w:val="14B25105"/>
    <w:rsid w:val="19602866"/>
    <w:rsid w:val="199780E8"/>
    <w:rsid w:val="1EBFFB71"/>
    <w:rsid w:val="1F84B01C"/>
    <w:rsid w:val="2023323E"/>
    <w:rsid w:val="224E2BF9"/>
    <w:rsid w:val="230BFE09"/>
    <w:rsid w:val="24C79888"/>
    <w:rsid w:val="250ADCE1"/>
    <w:rsid w:val="25F4A417"/>
    <w:rsid w:val="2918CD77"/>
    <w:rsid w:val="2AD4A7F4"/>
    <w:rsid w:val="2C602B8A"/>
    <w:rsid w:val="326F67E6"/>
    <w:rsid w:val="328C10F6"/>
    <w:rsid w:val="348DA4BE"/>
    <w:rsid w:val="35A3723A"/>
    <w:rsid w:val="381C2B20"/>
    <w:rsid w:val="3CAA9A00"/>
    <w:rsid w:val="409DE380"/>
    <w:rsid w:val="4226D936"/>
    <w:rsid w:val="422AA645"/>
    <w:rsid w:val="44FE7EEB"/>
    <w:rsid w:val="4760F6C5"/>
    <w:rsid w:val="47704F36"/>
    <w:rsid w:val="48339CDF"/>
    <w:rsid w:val="4BBF04D3"/>
    <w:rsid w:val="50BEDEB2"/>
    <w:rsid w:val="530CFB7B"/>
    <w:rsid w:val="53D45D53"/>
    <w:rsid w:val="573B4F02"/>
    <w:rsid w:val="57BD881E"/>
    <w:rsid w:val="5840FDD7"/>
    <w:rsid w:val="589BF60A"/>
    <w:rsid w:val="59080717"/>
    <w:rsid w:val="5B6F4066"/>
    <w:rsid w:val="60F0F5E6"/>
    <w:rsid w:val="610AE8BA"/>
    <w:rsid w:val="6118B2E3"/>
    <w:rsid w:val="61B430DE"/>
    <w:rsid w:val="67212513"/>
    <w:rsid w:val="67F24E3E"/>
    <w:rsid w:val="6987B400"/>
    <w:rsid w:val="6ABAD651"/>
    <w:rsid w:val="7080CB21"/>
    <w:rsid w:val="72C2BFF4"/>
    <w:rsid w:val="7609B0EE"/>
    <w:rsid w:val="788E2D87"/>
    <w:rsid w:val="79658D92"/>
    <w:rsid w:val="7D2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2D87"/>
  <w15:chartTrackingRefBased/>
  <w15:docId w15:val="{7B9BEB73-72CD-4A26-8751-D7078D3F23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766ebc8632c4301" /><Relationship Type="http://schemas.openxmlformats.org/officeDocument/2006/relationships/hyperlink" Target="mailto:volunteering@cerebralpalsycymru.org" TargetMode="External" Id="Rcf984113b2f348be" /><Relationship Type="http://schemas.openxmlformats.org/officeDocument/2006/relationships/image" Target="/media/image2.jpg" Id="R7395a4364b584886" /><Relationship Type="http://schemas.microsoft.com/office/2020/10/relationships/intelligence" Target="intelligence2.xml" Id="Ra328cb50a8ad4cc1" /><Relationship Type="http://schemas.openxmlformats.org/officeDocument/2006/relationships/header" Target="header.xml" Id="Rba0d11f688d143c3" /><Relationship Type="http://schemas.openxmlformats.org/officeDocument/2006/relationships/footer" Target="footer.xml" Id="Ra6ab595b6ed049c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0C5FC2C7236429893DD6F69940F35" ma:contentTypeVersion="14" ma:contentTypeDescription="Create a new document." ma:contentTypeScope="" ma:versionID="6ef09135527e443c992c713464015068">
  <xsd:schema xmlns:xsd="http://www.w3.org/2001/XMLSchema" xmlns:xs="http://www.w3.org/2001/XMLSchema" xmlns:p="http://schemas.microsoft.com/office/2006/metadata/properties" xmlns:ns2="57538b75-1e63-4e07-acdf-2d6150f35820" xmlns:ns3="5cb8fff1-fa44-413b-8781-065970e16a00" targetNamespace="http://schemas.microsoft.com/office/2006/metadata/properties" ma:root="true" ma:fieldsID="34248897aaadd37b5e3715e70d2deef2" ns2:_="" ns3:_="">
    <xsd:import namespace="57538b75-1e63-4e07-acdf-2d6150f35820"/>
    <xsd:import namespace="5cb8fff1-fa44-413b-8781-065970e16a00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8b75-1e63-4e07-acdf-2d6150f3582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88fb44-af39-4bb9-b7f5-25e1f49c13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8fff1-fa44-413b-8781-065970e16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e10f0c-f0ca-4f6c-b000-d719f7e547b2}" ma:internalName="TaxCatchAll" ma:showField="CatchAllData" ma:web="5cb8fff1-fa44-413b-8781-065970e16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7538b75-1e63-4e07-acdf-2d6150f35820">
      <UserInfo>
        <DisplayName/>
        <AccountId xsi:nil="true"/>
        <AccountType/>
      </UserInfo>
    </Owner>
    <lcf76f155ced4ddcb4097134ff3c332f xmlns="57538b75-1e63-4e07-acdf-2d6150f35820">
      <Terms xmlns="http://schemas.microsoft.com/office/infopath/2007/PartnerControls"/>
    </lcf76f155ced4ddcb4097134ff3c332f>
    <TaxCatchAll xmlns="5cb8fff1-fa44-413b-8781-065970e16a00" xsi:nil="true"/>
  </documentManagement>
</p:properties>
</file>

<file path=customXml/itemProps1.xml><?xml version="1.0" encoding="utf-8"?>
<ds:datastoreItem xmlns:ds="http://schemas.openxmlformats.org/officeDocument/2006/customXml" ds:itemID="{F2959689-6710-48EA-943E-737884951E67}"/>
</file>

<file path=customXml/itemProps2.xml><?xml version="1.0" encoding="utf-8"?>
<ds:datastoreItem xmlns:ds="http://schemas.openxmlformats.org/officeDocument/2006/customXml" ds:itemID="{7DFDBC96-FFEB-4F56-89C2-A4901DB02689}"/>
</file>

<file path=customXml/itemProps3.xml><?xml version="1.0" encoding="utf-8"?>
<ds:datastoreItem xmlns:ds="http://schemas.openxmlformats.org/officeDocument/2006/customXml" ds:itemID="{55CB8BC8-F46E-40AA-ABE1-9D284D29AF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Rowan Wood</dc:creator>
  <keywords/>
  <dc:description/>
  <lastModifiedBy>Rowan Wood</lastModifiedBy>
  <dcterms:created xsi:type="dcterms:W3CDTF">2024-07-15T14:49:43.0000000Z</dcterms:created>
  <dcterms:modified xsi:type="dcterms:W3CDTF">2024-08-19T08:23:50.8118264Z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0x010100D850C5FC2C7236429893DD6F69940F35</vt:lpwstr>
  </property>
  <property fmtid="{D5CDD505-2E9C-101B-9397-08002B2CF9AE}" pid="3" name="MediaServiceImageTags">
    <vt:lpwstr/>
  </property>
</Properties>
</file>